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F4" w:rsidRPr="005F6C26" w:rsidRDefault="004669F4" w:rsidP="004669F4">
      <w:pPr>
        <w:rPr>
          <w:rFonts w:ascii="Garamond" w:hAnsi="Garamond"/>
          <w:b/>
          <w:sz w:val="24"/>
          <w:szCs w:val="24"/>
          <w:lang w:eastAsia="x-none"/>
        </w:rPr>
      </w:pPr>
      <w:r w:rsidRPr="005F6C26">
        <w:rPr>
          <w:rFonts w:ascii="Garamond" w:hAnsi="Garamond"/>
          <w:b/>
          <w:sz w:val="24"/>
          <w:szCs w:val="24"/>
        </w:rPr>
        <w:t xml:space="preserve">I. A sport területén kiírásra kerülő pályázati felhívás: </w:t>
      </w:r>
    </w:p>
    <w:p w:rsidR="004669F4" w:rsidRPr="005F6C26" w:rsidRDefault="004669F4" w:rsidP="004669F4">
      <w:pPr>
        <w:rPr>
          <w:rFonts w:ascii="Garamond" w:hAnsi="Garamond"/>
          <w:b/>
          <w:smallCaps/>
          <w:sz w:val="24"/>
          <w:szCs w:val="24"/>
        </w:rPr>
      </w:pPr>
    </w:p>
    <w:p w:rsidR="004669F4" w:rsidRPr="005F6C26" w:rsidRDefault="004669F4" w:rsidP="004669F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:rsidR="004669F4" w:rsidRPr="005F6C26" w:rsidRDefault="004669F4" w:rsidP="004669F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 Népjóléti, Ifjúsági és Sportbizottsága</w:t>
      </w:r>
    </w:p>
    <w:p w:rsidR="004669F4" w:rsidRPr="005F6C26" w:rsidRDefault="004669F4" w:rsidP="004669F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5F6C26">
        <w:rPr>
          <w:rFonts w:ascii="Garamond" w:hAnsi="Garamond"/>
          <w:b/>
          <w:sz w:val="24"/>
          <w:szCs w:val="24"/>
        </w:rPr>
        <w:t>pályázatot</w:t>
      </w:r>
      <w:proofErr w:type="gramEnd"/>
      <w:r w:rsidRPr="005F6C26">
        <w:rPr>
          <w:rFonts w:ascii="Garamond" w:hAnsi="Garamond"/>
          <w:b/>
          <w:sz w:val="24"/>
          <w:szCs w:val="24"/>
        </w:rPr>
        <w:t xml:space="preserve"> hirdet</w:t>
      </w:r>
    </w:p>
    <w:p w:rsidR="004669F4" w:rsidRPr="005F6C26" w:rsidRDefault="004669F4" w:rsidP="004669F4">
      <w:pPr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proofErr w:type="gramStart"/>
      <w:r w:rsidRPr="005F6C26">
        <w:rPr>
          <w:rFonts w:ascii="Garamond" w:hAnsi="Garamond"/>
          <w:sz w:val="24"/>
          <w:szCs w:val="24"/>
        </w:rPr>
        <w:t>a</w:t>
      </w:r>
      <w:proofErr w:type="gramEnd"/>
      <w:r w:rsidRPr="005F6C26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sport területen működő egyesületek számára. Óvodai, iskolai alapítványok, természetvédelmi, illetve diáksport egyesületek, a </w:t>
      </w:r>
      <w:r>
        <w:rPr>
          <w:rFonts w:ascii="Garamond" w:hAnsi="Garamond"/>
          <w:sz w:val="24"/>
          <w:szCs w:val="24"/>
        </w:rPr>
        <w:t xml:space="preserve">Hajdúböszörményi Vagyonkezelő </w:t>
      </w:r>
      <w:proofErr w:type="spellStart"/>
      <w:r>
        <w:rPr>
          <w:rFonts w:ascii="Garamond" w:hAnsi="Garamond"/>
          <w:sz w:val="24"/>
          <w:szCs w:val="24"/>
        </w:rPr>
        <w:t>Zrt</w:t>
      </w:r>
      <w:proofErr w:type="spellEnd"/>
      <w:r w:rsidRPr="005F6C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tagvállalatai </w:t>
      </w:r>
      <w:r w:rsidRPr="005F6C26">
        <w:rPr>
          <w:rFonts w:ascii="Garamond" w:hAnsi="Garamond"/>
          <w:sz w:val="24"/>
          <w:szCs w:val="24"/>
        </w:rPr>
        <w:t>által működtetett sportegyesületek nem pályázhatnak.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6C26">
        <w:rPr>
          <w:rFonts w:ascii="Garamond" w:hAnsi="Garamond"/>
          <w:b/>
          <w:sz w:val="24"/>
          <w:szCs w:val="24"/>
          <w:u w:val="single"/>
        </w:rPr>
        <w:t>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5F6C26">
        <w:rPr>
          <w:rFonts w:ascii="Garamond" w:hAnsi="Garamond"/>
          <w:b/>
          <w:sz w:val="24"/>
          <w:szCs w:val="24"/>
          <w:u w:val="single"/>
        </w:rPr>
        <w:t>. évben felhasználható keretösszeg:</w:t>
      </w:r>
      <w:r w:rsidRPr="005F6C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2.000.000</w:t>
      </w:r>
      <w:r w:rsidRPr="005F6C26">
        <w:rPr>
          <w:rFonts w:ascii="Garamond" w:hAnsi="Garamond"/>
          <w:b/>
          <w:sz w:val="24"/>
          <w:szCs w:val="24"/>
        </w:rPr>
        <w:t xml:space="preserve"> Ft</w:t>
      </w:r>
      <w:r>
        <w:rPr>
          <w:rFonts w:ascii="Garamond" w:hAnsi="Garamond"/>
          <w:b/>
          <w:sz w:val="24"/>
          <w:szCs w:val="24"/>
        </w:rPr>
        <w:t>, azaz Kettőmillió Ft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  <w:u w:val="single"/>
        </w:rPr>
        <w:t>A pályázat célja:</w:t>
      </w:r>
      <w:r w:rsidRPr="005F6C26">
        <w:rPr>
          <w:rFonts w:ascii="Garamond" w:hAnsi="Garamond"/>
          <w:sz w:val="24"/>
          <w:szCs w:val="24"/>
        </w:rPr>
        <w:tab/>
        <w:t>Hajdúböszörmény közigazgatási területén folyamatos tevékenységet végző, önálló jogi személyiségű sportszervezetek működési feltételeinek kiegészítéséhez, programjaik megvalósításához támogatás nyújtása.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benyújtásá</w:t>
      </w:r>
      <w:r>
        <w:rPr>
          <w:rFonts w:ascii="Garamond" w:hAnsi="Garamond"/>
          <w:b/>
          <w:sz w:val="24"/>
          <w:szCs w:val="24"/>
        </w:rPr>
        <w:t>nak határideje: 2023. március 17</w:t>
      </w:r>
      <w:r w:rsidRPr="005F6C2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12.00 óra</w:t>
      </w:r>
    </w:p>
    <w:p w:rsidR="004669F4" w:rsidRPr="005F6C26" w:rsidRDefault="004669F4" w:rsidP="004669F4">
      <w:pPr>
        <w:ind w:left="2124"/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pályázatokat kizárólag papír alapon,</w:t>
      </w:r>
      <w:r>
        <w:rPr>
          <w:rFonts w:ascii="Garamond" w:hAnsi="Garamond"/>
          <w:sz w:val="24"/>
          <w:szCs w:val="24"/>
        </w:rPr>
        <w:t xml:space="preserve"> </w:t>
      </w:r>
      <w:r w:rsidRPr="005F6C26">
        <w:rPr>
          <w:rFonts w:ascii="Garamond" w:hAnsi="Garamond"/>
          <w:b/>
          <w:sz w:val="24"/>
          <w:szCs w:val="24"/>
        </w:rPr>
        <w:t>„Sportpályázat”</w:t>
      </w:r>
      <w:r w:rsidRPr="005F6C26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1.) vagy a Polgárm</w:t>
      </w:r>
      <w:r>
        <w:rPr>
          <w:rFonts w:ascii="Garamond" w:hAnsi="Garamond"/>
          <w:sz w:val="24"/>
          <w:szCs w:val="24"/>
        </w:rPr>
        <w:t>esteri Hivatal Hatósági Osztályán, a 24-25-ös irodába</w:t>
      </w:r>
      <w:r w:rsidRPr="005F6C26">
        <w:rPr>
          <w:rFonts w:ascii="Garamond" w:hAnsi="Garamond"/>
          <w:sz w:val="24"/>
          <w:szCs w:val="24"/>
        </w:rPr>
        <w:t xml:space="preserve"> lehet benyújtani.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Hiánypótlásra nincs lehetőség.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pályázatnak tartalmaznia kell:</w:t>
      </w:r>
    </w:p>
    <w:p w:rsidR="004669F4" w:rsidRPr="005F6C26" w:rsidRDefault="004669F4" w:rsidP="004669F4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4669F4" w:rsidRPr="005F6C26" w:rsidRDefault="004669F4" w:rsidP="004669F4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4669F4" w:rsidRPr="005F6C26" w:rsidRDefault="004669F4" w:rsidP="004669F4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Pályázati Szabályzat szerint, amennyiben a program megvalósításához saját erő is szükséges, annak meglétét igazolni kell, illetve el kell vele számolni.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Pályázatot nem nyújthat be, ak</w:t>
      </w:r>
      <w:r>
        <w:rPr>
          <w:rFonts w:ascii="Garamond" w:hAnsi="Garamond"/>
          <w:b/>
          <w:sz w:val="24"/>
          <w:szCs w:val="24"/>
        </w:rPr>
        <w:t>i az Önkormányzattól kapott 2022</w:t>
      </w:r>
      <w:r w:rsidRPr="005F6C26">
        <w:rPr>
          <w:rFonts w:ascii="Garamond" w:hAnsi="Garamond"/>
          <w:b/>
          <w:sz w:val="24"/>
          <w:szCs w:val="24"/>
        </w:rPr>
        <w:t xml:space="preserve">. évi támogatásával határidőre nem számolt el. 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Pályázati adatlap beszerezhető a Polgármesteri Hivatal</w:t>
      </w:r>
      <w:r>
        <w:rPr>
          <w:rFonts w:ascii="Garamond" w:hAnsi="Garamond"/>
          <w:sz w:val="24"/>
          <w:szCs w:val="24"/>
        </w:rPr>
        <w:t xml:space="preserve">ban </w:t>
      </w:r>
      <w:r w:rsidRPr="005F6C26">
        <w:rPr>
          <w:rFonts w:ascii="Garamond" w:hAnsi="Garamond"/>
          <w:sz w:val="24"/>
          <w:szCs w:val="24"/>
        </w:rPr>
        <w:t>(Hajdúböszörmény,</w:t>
      </w:r>
      <w:r>
        <w:rPr>
          <w:rFonts w:ascii="Garamond" w:hAnsi="Garamond"/>
          <w:sz w:val="24"/>
          <w:szCs w:val="24"/>
        </w:rPr>
        <w:t xml:space="preserve"> Bocskai István tér 1. szám – 24-25</w:t>
      </w:r>
      <w:r w:rsidRPr="005F6C2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ö</w:t>
      </w:r>
      <w:r w:rsidRPr="005F6C26">
        <w:rPr>
          <w:rFonts w:ascii="Garamond" w:hAnsi="Garamond"/>
          <w:sz w:val="24"/>
          <w:szCs w:val="24"/>
        </w:rPr>
        <w:t xml:space="preserve">s iroda), illetve letölthető a </w:t>
      </w:r>
      <w:hyperlink r:id="rId5" w:history="1">
        <w:r w:rsidRPr="005F6C26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5F6C26">
        <w:rPr>
          <w:rFonts w:ascii="Garamond" w:hAnsi="Garamond"/>
          <w:sz w:val="24"/>
          <w:szCs w:val="24"/>
        </w:rPr>
        <w:t xml:space="preserve"> honlapról.</w:t>
      </w:r>
    </w:p>
    <w:p w:rsidR="004669F4" w:rsidRPr="005F6C26" w:rsidRDefault="004669F4" w:rsidP="004669F4">
      <w:pPr>
        <w:jc w:val="both"/>
        <w:rPr>
          <w:rFonts w:ascii="Garamond" w:hAnsi="Garamond"/>
          <w:sz w:val="24"/>
          <w:szCs w:val="24"/>
        </w:rPr>
      </w:pPr>
    </w:p>
    <w:p w:rsidR="004669F4" w:rsidRPr="005F6C26" w:rsidRDefault="004669F4" w:rsidP="004669F4">
      <w:pPr>
        <w:ind w:right="-202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Pályázattal kapcsolat</w:t>
      </w:r>
      <w:r>
        <w:rPr>
          <w:rFonts w:ascii="Garamond" w:hAnsi="Garamond"/>
          <w:sz w:val="24"/>
          <w:szCs w:val="24"/>
        </w:rPr>
        <w:t xml:space="preserve">os felvilágosítást Dr. Kovács Erzsébet osztályvezető </w:t>
      </w:r>
      <w:r w:rsidRPr="005F6C26">
        <w:rPr>
          <w:rFonts w:ascii="Garamond" w:hAnsi="Garamond"/>
          <w:sz w:val="24"/>
          <w:szCs w:val="24"/>
        </w:rPr>
        <w:t>(</w:t>
      </w:r>
      <w:r w:rsidRPr="005F6C26">
        <w:rPr>
          <w:rFonts w:ascii="Garamond" w:hAnsi="Garamond"/>
          <w:sz w:val="24"/>
          <w:szCs w:val="24"/>
        </w:rPr>
        <w:sym w:font="Wingdings" w:char="F028"/>
      </w:r>
      <w:r>
        <w:rPr>
          <w:rFonts w:ascii="Garamond" w:hAnsi="Garamond"/>
          <w:sz w:val="24"/>
          <w:szCs w:val="24"/>
        </w:rPr>
        <w:t xml:space="preserve"> +36 52/563-224</w:t>
      </w:r>
      <w:r w:rsidRPr="005F6C26">
        <w:rPr>
          <w:rFonts w:ascii="Garamond" w:hAnsi="Garamond"/>
          <w:sz w:val="24"/>
          <w:szCs w:val="24"/>
        </w:rPr>
        <w:t>).</w:t>
      </w:r>
    </w:p>
    <w:p w:rsidR="00A12D8E" w:rsidRPr="004669F4" w:rsidRDefault="004669F4" w:rsidP="004669F4">
      <w:pPr>
        <w:ind w:left="4080" w:hanging="4080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elbírálásának</w:t>
      </w:r>
      <w:r>
        <w:rPr>
          <w:rFonts w:ascii="Garamond" w:hAnsi="Garamond"/>
          <w:b/>
          <w:sz w:val="24"/>
          <w:szCs w:val="24"/>
        </w:rPr>
        <w:t xml:space="preserve"> határideje: 2023</w:t>
      </w:r>
      <w:r w:rsidRPr="005F6C2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március 31.</w:t>
      </w:r>
      <w:bookmarkStart w:id="0" w:name="_GoBack"/>
      <w:bookmarkEnd w:id="0"/>
    </w:p>
    <w:sectPr w:rsidR="00A12D8E" w:rsidRPr="0046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FA"/>
    <w:multiLevelType w:val="hybridMultilevel"/>
    <w:tmpl w:val="CD40A5A8"/>
    <w:lvl w:ilvl="0" w:tplc="040E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4"/>
    <w:rsid w:val="004669F4"/>
    <w:rsid w:val="00A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2809-276F-4B6F-85C5-7BC3715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6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boszor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2023-02-23T13:10:00Z</dcterms:created>
  <dcterms:modified xsi:type="dcterms:W3CDTF">2023-02-23T13:10:00Z</dcterms:modified>
</cp:coreProperties>
</file>